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5C" w:rsidRPr="00E535DC" w:rsidRDefault="009F305C" w:rsidP="009F305C">
      <w:pPr>
        <w:spacing w:line="276" w:lineRule="auto"/>
        <w:rPr>
          <w:rFonts w:ascii="Helvetica Neue" w:eastAsia="Times New Roman" w:hAnsi="Helvetica Neue" w:cs="Times New Roman"/>
          <w:sz w:val="20"/>
          <w:szCs w:val="20"/>
        </w:rPr>
      </w:pPr>
      <w:r w:rsidRPr="00E535DC">
        <w:rPr>
          <w:rFonts w:ascii="Helvetica Neue" w:eastAsia="Times New Roman" w:hAnsi="Helvetica Neue" w:cs="Arial"/>
          <w:bCs/>
          <w:sz w:val="20"/>
          <w:szCs w:val="20"/>
        </w:rPr>
        <w:t>POSITION TITLE </w:t>
      </w:r>
    </w:p>
    <w:p w:rsidR="009F305C" w:rsidRPr="00E535DC" w:rsidRDefault="009F305C" w:rsidP="009F305C">
      <w:pPr>
        <w:spacing w:line="276" w:lineRule="auto"/>
        <w:rPr>
          <w:rFonts w:ascii="Helvetica Neue" w:eastAsia="Times New Roman" w:hAnsi="Helvetica Neue" w:cs="Times New Roman"/>
          <w:b/>
          <w:sz w:val="20"/>
          <w:szCs w:val="20"/>
        </w:rPr>
      </w:pPr>
      <w:r w:rsidRPr="00E535DC">
        <w:rPr>
          <w:rFonts w:ascii="Helvetica Neue" w:eastAsia="Times New Roman" w:hAnsi="Helvetica Neue" w:cs="Arial"/>
          <w:b/>
          <w:bCs/>
          <w:sz w:val="20"/>
          <w:szCs w:val="20"/>
          <w:u w:val="single"/>
        </w:rPr>
        <w:t>ASSISTANT PROFESSOR OF MOTION GRAPHICS &amp; ANIMATION</w:t>
      </w:r>
    </w:p>
    <w:p w:rsidR="009F305C" w:rsidRPr="00E535DC" w:rsidRDefault="009F305C" w:rsidP="009F305C">
      <w:pPr>
        <w:spacing w:line="276" w:lineRule="auto"/>
        <w:rPr>
          <w:rFonts w:ascii="Helvetica Neue" w:eastAsia="Times New Roman" w:hAnsi="Helvetica Neue" w:cs="Times New Roman"/>
          <w:sz w:val="20"/>
          <w:szCs w:val="20"/>
        </w:rPr>
      </w:pPr>
    </w:p>
    <w:p w:rsidR="009F305C" w:rsidRPr="00E535DC" w:rsidRDefault="009F305C" w:rsidP="009F305C">
      <w:pPr>
        <w:spacing w:line="276" w:lineRule="auto"/>
        <w:rPr>
          <w:rFonts w:ascii="Helvetica Neue" w:eastAsia="Times New Roman" w:hAnsi="Helvetica Neue" w:cs="Times New Roman"/>
          <w:sz w:val="20"/>
          <w:szCs w:val="20"/>
        </w:rPr>
      </w:pPr>
      <w:r w:rsidRPr="00E535DC">
        <w:rPr>
          <w:rFonts w:ascii="Helvetica Neue" w:eastAsia="Times New Roman" w:hAnsi="Helvetica Neue" w:cs="Arial"/>
          <w:b/>
          <w:bCs/>
          <w:sz w:val="20"/>
          <w:szCs w:val="20"/>
        </w:rPr>
        <w:t>APPLY ON</w:t>
      </w:r>
      <w:bookmarkStart w:id="0" w:name="_GoBack"/>
      <w:bookmarkEnd w:id="0"/>
      <w:r w:rsidRPr="00E535DC">
        <w:rPr>
          <w:rFonts w:ascii="Helvetica Neue" w:eastAsia="Times New Roman" w:hAnsi="Helvetica Neue" w:cs="Arial"/>
          <w:b/>
          <w:bCs/>
          <w:sz w:val="20"/>
          <w:szCs w:val="20"/>
        </w:rPr>
        <w:t xml:space="preserve"> INTERFOLIO</w:t>
      </w:r>
      <w:r w:rsidRPr="00E535DC">
        <w:rPr>
          <w:rFonts w:ascii="Helvetica Neue" w:eastAsia="Times New Roman" w:hAnsi="Helvetica Neue" w:cs="Arial"/>
          <w:bCs/>
          <w:sz w:val="20"/>
          <w:szCs w:val="20"/>
        </w:rPr>
        <w:t xml:space="preserve"> </w:t>
      </w:r>
      <w:hyperlink r:id="rId5" w:tgtFrame="_blank" w:history="1">
        <w:r w:rsidR="00E535DC" w:rsidRPr="00E535DC">
          <w:rPr>
            <w:rStyle w:val="Hyperlink"/>
            <w:rFonts w:ascii="Arial" w:hAnsi="Arial" w:cs="Arial"/>
            <w:color w:val="auto"/>
            <w:shd w:val="clear" w:color="auto" w:fill="FFFFFF"/>
          </w:rPr>
          <w:t>apply.interfolio.com/99036</w:t>
        </w:r>
      </w:hyperlink>
    </w:p>
    <w:p w:rsidR="009F305C" w:rsidRPr="00E535DC" w:rsidRDefault="009F305C" w:rsidP="009F305C">
      <w:pPr>
        <w:spacing w:line="276" w:lineRule="auto"/>
        <w:rPr>
          <w:rFonts w:ascii="Helvetica Neue" w:eastAsia="Times New Roman" w:hAnsi="Helvetica Neue" w:cs="Times New Roman"/>
          <w:sz w:val="20"/>
          <w:szCs w:val="20"/>
        </w:rPr>
      </w:pPr>
      <w:r w:rsidRPr="00E535DC">
        <w:rPr>
          <w:rFonts w:ascii="Helvetica Neue" w:eastAsia="Times New Roman" w:hAnsi="Helvetica Neue" w:cs="Arial"/>
          <w:sz w:val="20"/>
          <w:szCs w:val="20"/>
        </w:rPr>
        <w:t> </w:t>
      </w:r>
    </w:p>
    <w:p w:rsidR="009F305C" w:rsidRPr="00E535DC" w:rsidRDefault="009F305C" w:rsidP="009F305C">
      <w:pPr>
        <w:spacing w:line="276" w:lineRule="auto"/>
        <w:rPr>
          <w:rFonts w:ascii="Helvetica Neue" w:eastAsia="Times New Roman" w:hAnsi="Helvetica Neue" w:cs="Times New Roman"/>
          <w:sz w:val="20"/>
          <w:szCs w:val="20"/>
        </w:rPr>
      </w:pPr>
      <w:r w:rsidRPr="00E535DC">
        <w:rPr>
          <w:rFonts w:ascii="Helvetica Neue" w:eastAsia="Times New Roman" w:hAnsi="Helvetica Neue" w:cs="Arial"/>
          <w:sz w:val="20"/>
          <w:szCs w:val="20"/>
        </w:rPr>
        <w:t xml:space="preserve">Oklahoma State University, Department of Art, Graphic Design and Art History, invites applications for a full-time tenure-track position as an Assistant Professor in the Graphic Design program with demonstrable research and teaching specialization in Motion Graphics / Animation, to begin August 2022. In this position, you will teach </w:t>
      </w:r>
      <w:proofErr w:type="gramStart"/>
      <w:r w:rsidRPr="00E535DC">
        <w:rPr>
          <w:rFonts w:ascii="Helvetica Neue" w:eastAsia="Times New Roman" w:hAnsi="Helvetica Neue" w:cs="Arial"/>
          <w:sz w:val="20"/>
          <w:szCs w:val="20"/>
        </w:rPr>
        <w:t>2</w:t>
      </w:r>
      <w:proofErr w:type="gramEnd"/>
      <w:r w:rsidRPr="00E535DC">
        <w:rPr>
          <w:rFonts w:ascii="Helvetica Neue" w:eastAsia="Times New Roman" w:hAnsi="Helvetica Neue" w:cs="Arial"/>
          <w:sz w:val="20"/>
          <w:szCs w:val="20"/>
        </w:rPr>
        <w:t xml:space="preserve"> courses per semester (2 in Fall, 2 in Spring) and contribute to the development of our curriculum, especially in the area of Animation and Motion Design for our BFA and MFA Programs, complementing and expanding the breadth of contemporary relevance that is a priority for our programs’ goals. We seek candidates with the potential for exceptional research and demonstrated excellence in teaching, who will actively contribute to the diversity of viewpoints, cultural backgrounds, experiences and practices in OSUGD.</w:t>
      </w:r>
    </w:p>
    <w:p w:rsidR="009F305C" w:rsidRPr="00E535DC" w:rsidRDefault="009F305C" w:rsidP="009F305C">
      <w:pPr>
        <w:spacing w:line="276" w:lineRule="auto"/>
        <w:rPr>
          <w:rFonts w:ascii="Helvetica Neue" w:eastAsia="Times New Roman" w:hAnsi="Helvetica Neue" w:cs="Times New Roman"/>
          <w:sz w:val="20"/>
          <w:szCs w:val="20"/>
        </w:rPr>
      </w:pPr>
    </w:p>
    <w:p w:rsidR="009F305C" w:rsidRPr="00E535DC" w:rsidRDefault="009F305C" w:rsidP="009F305C">
      <w:pPr>
        <w:spacing w:line="276" w:lineRule="auto"/>
        <w:rPr>
          <w:rFonts w:ascii="Helvetica Neue" w:eastAsia="Times New Roman" w:hAnsi="Helvetica Neue" w:cs="Times New Roman"/>
          <w:b/>
          <w:sz w:val="20"/>
          <w:szCs w:val="20"/>
        </w:rPr>
      </w:pPr>
      <w:r w:rsidRPr="00E535DC">
        <w:rPr>
          <w:rFonts w:ascii="Helvetica Neue" w:eastAsia="Times New Roman" w:hAnsi="Helvetica Neue" w:cs="Arial"/>
          <w:b/>
          <w:bCs/>
          <w:sz w:val="20"/>
          <w:szCs w:val="20"/>
        </w:rPr>
        <w:t>QUALIFICATIONS</w:t>
      </w:r>
    </w:p>
    <w:p w:rsidR="009F305C" w:rsidRPr="00E535DC" w:rsidRDefault="009F305C" w:rsidP="009F305C">
      <w:pPr>
        <w:shd w:val="clear" w:color="auto" w:fill="FFFFFF"/>
        <w:spacing w:line="276" w:lineRule="auto"/>
        <w:rPr>
          <w:rFonts w:ascii="Helvetica Neue" w:eastAsia="Times New Roman" w:hAnsi="Helvetica Neue" w:cs="Times New Roman"/>
          <w:sz w:val="20"/>
          <w:szCs w:val="20"/>
        </w:rPr>
      </w:pPr>
      <w:r w:rsidRPr="00E535DC">
        <w:rPr>
          <w:rFonts w:ascii="Helvetica Neue" w:eastAsia="Times New Roman" w:hAnsi="Helvetica Neue" w:cs="Arial"/>
          <w:sz w:val="20"/>
          <w:szCs w:val="20"/>
        </w:rPr>
        <w:t xml:space="preserve">1) An earned MFA, or terminal degree, in Graphic Design, Animation, Art, or </w:t>
      </w:r>
      <w:proofErr w:type="gramStart"/>
      <w:r w:rsidRPr="00E535DC">
        <w:rPr>
          <w:rFonts w:ascii="Helvetica Neue" w:eastAsia="Times New Roman" w:hAnsi="Helvetica Neue" w:cs="Arial"/>
          <w:sz w:val="20"/>
          <w:szCs w:val="20"/>
        </w:rPr>
        <w:t>closely-related</w:t>
      </w:r>
      <w:proofErr w:type="gramEnd"/>
      <w:r w:rsidRPr="00E535DC">
        <w:rPr>
          <w:rFonts w:ascii="Helvetica Neue" w:eastAsia="Times New Roman" w:hAnsi="Helvetica Neue" w:cs="Arial"/>
          <w:sz w:val="20"/>
          <w:szCs w:val="20"/>
        </w:rPr>
        <w:t xml:space="preserve"> field from an accredited institution (or equivalent) is required at the time of application.</w:t>
      </w:r>
    </w:p>
    <w:p w:rsidR="009F305C" w:rsidRPr="00E535DC" w:rsidRDefault="009F305C" w:rsidP="009F305C">
      <w:pPr>
        <w:shd w:val="clear" w:color="auto" w:fill="FFFFFF"/>
        <w:spacing w:line="276" w:lineRule="auto"/>
        <w:rPr>
          <w:rFonts w:ascii="Helvetica Neue" w:eastAsia="Times New Roman" w:hAnsi="Helvetica Neue" w:cs="Times New Roman"/>
          <w:sz w:val="20"/>
          <w:szCs w:val="20"/>
        </w:rPr>
      </w:pPr>
      <w:r w:rsidRPr="00E535DC">
        <w:rPr>
          <w:rFonts w:ascii="Helvetica Neue" w:eastAsia="Times New Roman" w:hAnsi="Helvetica Neue" w:cs="Arial"/>
          <w:sz w:val="20"/>
          <w:szCs w:val="20"/>
        </w:rPr>
        <w:t>2) Evidence of successful teaching experience relevant to the position at the undergraduate level. Graduate teaching experience is a plus. Ideally candidates will have a demonstrated record of</w:t>
      </w:r>
      <w:proofErr w:type="gramStart"/>
      <w:r w:rsidRPr="00E535DC">
        <w:rPr>
          <w:rFonts w:ascii="Helvetica Neue" w:eastAsia="Times New Roman" w:hAnsi="Helvetica Neue" w:cs="Arial"/>
          <w:sz w:val="20"/>
          <w:szCs w:val="20"/>
        </w:rPr>
        <w:t>  higher</w:t>
      </w:r>
      <w:proofErr w:type="gramEnd"/>
      <w:r w:rsidRPr="00E535DC">
        <w:rPr>
          <w:rFonts w:ascii="Helvetica Neue" w:eastAsia="Times New Roman" w:hAnsi="Helvetica Neue" w:cs="Arial"/>
          <w:sz w:val="20"/>
          <w:szCs w:val="20"/>
        </w:rPr>
        <w:t xml:space="preserve"> education experience in teaching Motion Graphics, Animation, 3D / CGI / VFX.</w:t>
      </w:r>
    </w:p>
    <w:p w:rsidR="009F305C" w:rsidRPr="00E535DC" w:rsidRDefault="009F305C" w:rsidP="009F305C">
      <w:pPr>
        <w:spacing w:line="276" w:lineRule="auto"/>
        <w:rPr>
          <w:rFonts w:ascii="Helvetica Neue" w:eastAsia="Times New Roman" w:hAnsi="Helvetica Neue" w:cs="Times New Roman"/>
          <w:sz w:val="20"/>
          <w:szCs w:val="20"/>
        </w:rPr>
      </w:pPr>
      <w:r w:rsidRPr="00E535DC">
        <w:rPr>
          <w:rFonts w:ascii="Helvetica Neue" w:eastAsia="Times New Roman" w:hAnsi="Helvetica Neue" w:cs="Arial"/>
          <w:sz w:val="20"/>
          <w:szCs w:val="20"/>
          <w:shd w:val="clear" w:color="auto" w:fill="FFFFFF"/>
        </w:rPr>
        <w:t xml:space="preserve">3) Demonstrated expertise and professional industry experience in one or more of the </w:t>
      </w:r>
      <w:proofErr w:type="gramStart"/>
      <w:r w:rsidRPr="00E535DC">
        <w:rPr>
          <w:rFonts w:ascii="Helvetica Neue" w:eastAsia="Times New Roman" w:hAnsi="Helvetica Neue" w:cs="Arial"/>
          <w:sz w:val="20"/>
          <w:szCs w:val="20"/>
          <w:shd w:val="clear" w:color="auto" w:fill="FFFFFF"/>
        </w:rPr>
        <w:t>following :</w:t>
      </w:r>
      <w:proofErr w:type="gramEnd"/>
      <w:r w:rsidRPr="00E535DC">
        <w:rPr>
          <w:rFonts w:ascii="Helvetica Neue" w:eastAsia="Times New Roman" w:hAnsi="Helvetica Neue" w:cs="Arial"/>
          <w:sz w:val="20"/>
          <w:szCs w:val="20"/>
          <w:shd w:val="clear" w:color="auto" w:fill="FFFFFF"/>
        </w:rPr>
        <w:t xml:space="preserve"> Motion Graphics, 2D and/or 3D animation, video editing /compositing, Illustration and practical animation.</w:t>
      </w:r>
    </w:p>
    <w:p w:rsidR="009F305C" w:rsidRPr="00E535DC" w:rsidRDefault="009F305C" w:rsidP="009F305C">
      <w:pPr>
        <w:spacing w:line="276" w:lineRule="auto"/>
        <w:rPr>
          <w:rFonts w:ascii="Helvetica Neue" w:eastAsia="Times New Roman" w:hAnsi="Helvetica Neue" w:cs="Times New Roman"/>
          <w:sz w:val="20"/>
          <w:szCs w:val="20"/>
        </w:rPr>
      </w:pPr>
    </w:p>
    <w:p w:rsidR="009F305C" w:rsidRPr="00E535DC" w:rsidRDefault="009F305C" w:rsidP="009F305C">
      <w:pPr>
        <w:spacing w:line="276" w:lineRule="auto"/>
        <w:rPr>
          <w:rFonts w:ascii="Helvetica Neue" w:eastAsia="Times New Roman" w:hAnsi="Helvetica Neue" w:cs="Times New Roman"/>
          <w:b/>
          <w:sz w:val="20"/>
          <w:szCs w:val="20"/>
        </w:rPr>
      </w:pPr>
      <w:r w:rsidRPr="00E535DC">
        <w:rPr>
          <w:rFonts w:ascii="Helvetica Neue" w:eastAsia="Times New Roman" w:hAnsi="Helvetica Neue" w:cs="Arial"/>
          <w:b/>
          <w:bCs/>
          <w:sz w:val="20"/>
          <w:szCs w:val="20"/>
        </w:rPr>
        <w:t>THE GRAPHIC DESIGN PROGRAM</w:t>
      </w:r>
    </w:p>
    <w:p w:rsidR="009F305C" w:rsidRPr="00E535DC" w:rsidRDefault="009F305C" w:rsidP="009F305C">
      <w:pPr>
        <w:spacing w:line="276" w:lineRule="auto"/>
        <w:rPr>
          <w:rFonts w:ascii="Helvetica Neue" w:eastAsia="Times New Roman" w:hAnsi="Helvetica Neue" w:cs="Times New Roman"/>
          <w:sz w:val="20"/>
          <w:szCs w:val="20"/>
        </w:rPr>
      </w:pPr>
      <w:r w:rsidRPr="00E535DC">
        <w:rPr>
          <w:rFonts w:ascii="Helvetica Neue" w:eastAsia="Times New Roman" w:hAnsi="Helvetica Neue" w:cs="Arial"/>
          <w:sz w:val="20"/>
          <w:szCs w:val="20"/>
        </w:rPr>
        <w:t>OSU’s Graphic Design program is the largest in the Department of Art, Graphic</w:t>
      </w:r>
      <w:proofErr w:type="gramStart"/>
      <w:r w:rsidRPr="00E535DC">
        <w:rPr>
          <w:rFonts w:ascii="Helvetica Neue" w:eastAsia="Times New Roman" w:hAnsi="Helvetica Neue" w:cs="Arial"/>
          <w:sz w:val="20"/>
          <w:szCs w:val="20"/>
        </w:rPr>
        <w:t>  Design</w:t>
      </w:r>
      <w:proofErr w:type="gramEnd"/>
      <w:r w:rsidRPr="00E535DC">
        <w:rPr>
          <w:rFonts w:ascii="Helvetica Neue" w:eastAsia="Times New Roman" w:hAnsi="Helvetica Neue" w:cs="Arial"/>
          <w:sz w:val="20"/>
          <w:szCs w:val="20"/>
        </w:rPr>
        <w:t xml:space="preserve">, and Art History; with five tenured and tenure-track faculty, a dedicated BFA program advisor, and more than 150 students. </w:t>
      </w:r>
      <w:proofErr w:type="gramStart"/>
      <w:r w:rsidRPr="00E535DC">
        <w:rPr>
          <w:rFonts w:ascii="Helvetica Neue" w:eastAsia="Times New Roman" w:hAnsi="Helvetica Neue" w:cs="Arial"/>
          <w:sz w:val="20"/>
          <w:szCs w:val="20"/>
        </w:rPr>
        <w:t xml:space="preserve">Our student works consistently garner top regional, national and international awards including a 2021 </w:t>
      </w:r>
      <w:proofErr w:type="spellStart"/>
      <w:r w:rsidRPr="00E535DC">
        <w:rPr>
          <w:rFonts w:ascii="Helvetica Neue" w:eastAsia="Times New Roman" w:hAnsi="Helvetica Neue" w:cs="Arial"/>
          <w:sz w:val="20"/>
          <w:szCs w:val="20"/>
        </w:rPr>
        <w:t>Graphis</w:t>
      </w:r>
      <w:proofErr w:type="spellEnd"/>
      <w:r w:rsidRPr="00E535DC">
        <w:rPr>
          <w:rFonts w:ascii="Helvetica Neue" w:eastAsia="Times New Roman" w:hAnsi="Helvetica Neue" w:cs="Arial"/>
          <w:sz w:val="20"/>
          <w:szCs w:val="20"/>
        </w:rPr>
        <w:t xml:space="preserve"> Gold in Design: Film/Video, multiple  Best in Show Awards and near yearly Best in Motion Graphics at DSVC’s National Student Show and Conference, multiple Winners and Finalists in the Adobe Achievement Awards, as well as an extensive record of awards in print and interaction-based works.</w:t>
      </w:r>
      <w:proofErr w:type="gramEnd"/>
      <w:r w:rsidRPr="00E535DC">
        <w:rPr>
          <w:rFonts w:ascii="Helvetica Neue" w:eastAsia="Times New Roman" w:hAnsi="Helvetica Neue" w:cs="Arial"/>
          <w:sz w:val="20"/>
          <w:szCs w:val="20"/>
        </w:rPr>
        <w:t xml:space="preserve"> Graduates have a very high rate of placement and advancement in competitive industry positions. The MFA in Graphic Design is unique in the region for its interdisciplinary, motion, and interaction design emphases. With alumni at high levels in an ever-growing number of agencies, studios, and companies, as well as throughout the university, there is </w:t>
      </w:r>
      <w:proofErr w:type="gramStart"/>
      <w:r w:rsidRPr="00E535DC">
        <w:rPr>
          <w:rFonts w:ascii="Helvetica Neue" w:eastAsia="Times New Roman" w:hAnsi="Helvetica Neue" w:cs="Arial"/>
          <w:sz w:val="20"/>
          <w:szCs w:val="20"/>
        </w:rPr>
        <w:t>ample opportunity</w:t>
      </w:r>
      <w:proofErr w:type="gramEnd"/>
      <w:r w:rsidRPr="00E535DC">
        <w:rPr>
          <w:rFonts w:ascii="Helvetica Neue" w:eastAsia="Times New Roman" w:hAnsi="Helvetica Neue" w:cs="Arial"/>
          <w:sz w:val="20"/>
          <w:szCs w:val="20"/>
        </w:rPr>
        <w:t xml:space="preserve"> for student internships and networking. </w:t>
      </w:r>
      <w:proofErr w:type="gramStart"/>
      <w:r w:rsidRPr="00E535DC">
        <w:rPr>
          <w:rFonts w:ascii="Helvetica Neue" w:eastAsia="Times New Roman" w:hAnsi="Helvetica Neue" w:cs="Arial"/>
          <w:sz w:val="20"/>
          <w:szCs w:val="20"/>
        </w:rPr>
        <w:t xml:space="preserve">Housed in the Bartlett Center for the Arts, with multiple design studios and Mac computer labs equipped with scanners, projectors, and monitors, our facilities also include: </w:t>
      </w:r>
      <w:proofErr w:type="spellStart"/>
      <w:r w:rsidRPr="00E535DC">
        <w:rPr>
          <w:rFonts w:ascii="Helvetica Neue" w:eastAsia="Times New Roman" w:hAnsi="Helvetica Neue" w:cs="Arial"/>
          <w:sz w:val="20"/>
          <w:szCs w:val="20"/>
        </w:rPr>
        <w:t>Risograph</w:t>
      </w:r>
      <w:proofErr w:type="spellEnd"/>
      <w:r w:rsidRPr="00E535DC">
        <w:rPr>
          <w:rFonts w:ascii="Helvetica Neue" w:eastAsia="Times New Roman" w:hAnsi="Helvetica Neue" w:cs="Arial"/>
          <w:sz w:val="20"/>
          <w:szCs w:val="20"/>
        </w:rPr>
        <w:t xml:space="preserve"> printers, laser cutters, 3D printers, plasma cutter, photography facilities, large format printers, and other substantial technology resources (iPads, cameras, tripods, light kits, etc.), as well as libraries of other research materials maintained by knowledgeable staff.</w:t>
      </w:r>
      <w:proofErr w:type="gramEnd"/>
      <w:r w:rsidRPr="00E535DC">
        <w:rPr>
          <w:rFonts w:ascii="Helvetica Neue" w:eastAsia="Times New Roman" w:hAnsi="Helvetica Neue" w:cs="Arial"/>
          <w:sz w:val="20"/>
          <w:szCs w:val="20"/>
        </w:rPr>
        <w:t xml:space="preserve"> In addition, our graduate students have a dedicated, equipped studio space. Other available resources include the Prairie Arts Center, the OSU Museum of Art (containing significant design works that comprise the Kravis Collection), Visual Arts Annex, Virtual Reality Lab (College of Human Sciences), </w:t>
      </w:r>
      <w:proofErr w:type="spellStart"/>
      <w:r w:rsidRPr="00E535DC">
        <w:rPr>
          <w:rFonts w:ascii="Helvetica Neue" w:eastAsia="Times New Roman" w:hAnsi="Helvetica Neue" w:cs="Arial"/>
          <w:sz w:val="20"/>
          <w:szCs w:val="20"/>
        </w:rPr>
        <w:t>Edmon</w:t>
      </w:r>
      <w:proofErr w:type="spellEnd"/>
      <w:r w:rsidRPr="00E535DC">
        <w:rPr>
          <w:rFonts w:ascii="Helvetica Neue" w:eastAsia="Times New Roman" w:hAnsi="Helvetica Neue" w:cs="Arial"/>
          <w:sz w:val="20"/>
          <w:szCs w:val="20"/>
        </w:rPr>
        <w:t xml:space="preserve"> Low Library Creative Studios, Doel Reed Center for the Arts in Taos, NM, and the newly inaugurated McKnight Center for Performing Arts. To meet the demands of a Carnegie R1 institution, a broad range of research and funding opportunities exist through multiple sources open to faculty.</w:t>
      </w:r>
    </w:p>
    <w:p w:rsidR="009F305C" w:rsidRPr="00E535DC" w:rsidRDefault="009F305C" w:rsidP="009F305C">
      <w:pPr>
        <w:spacing w:line="276" w:lineRule="auto"/>
        <w:rPr>
          <w:rFonts w:ascii="Helvetica Neue" w:eastAsia="Times New Roman" w:hAnsi="Helvetica Neue" w:cs="Times New Roman"/>
          <w:sz w:val="20"/>
          <w:szCs w:val="20"/>
        </w:rPr>
      </w:pPr>
    </w:p>
    <w:p w:rsidR="009F305C" w:rsidRPr="00E535DC" w:rsidRDefault="009F305C" w:rsidP="009F305C">
      <w:pPr>
        <w:spacing w:line="276" w:lineRule="auto"/>
        <w:rPr>
          <w:rFonts w:ascii="Helvetica Neue" w:eastAsia="Times New Roman" w:hAnsi="Helvetica Neue" w:cs="Times New Roman"/>
          <w:b/>
          <w:sz w:val="20"/>
          <w:szCs w:val="20"/>
        </w:rPr>
      </w:pPr>
      <w:r w:rsidRPr="00E535DC">
        <w:rPr>
          <w:rFonts w:ascii="Helvetica Neue" w:eastAsia="Times New Roman" w:hAnsi="Helvetica Neue" w:cs="Arial"/>
          <w:b/>
          <w:bCs/>
          <w:sz w:val="20"/>
          <w:szCs w:val="20"/>
        </w:rPr>
        <w:t>OKLAHOMA STATE UNIVERSITY, STILLWATER</w:t>
      </w:r>
    </w:p>
    <w:p w:rsidR="009F305C" w:rsidRPr="00E535DC" w:rsidRDefault="009F305C" w:rsidP="009F305C">
      <w:pPr>
        <w:spacing w:line="276" w:lineRule="auto"/>
        <w:rPr>
          <w:rFonts w:ascii="Helvetica Neue" w:eastAsia="Times New Roman" w:hAnsi="Helvetica Neue" w:cs="Times New Roman"/>
          <w:sz w:val="20"/>
          <w:szCs w:val="20"/>
        </w:rPr>
      </w:pPr>
      <w:r w:rsidRPr="00E535DC">
        <w:rPr>
          <w:rFonts w:ascii="Helvetica Neue" w:eastAsia="Times New Roman" w:hAnsi="Helvetica Neue" w:cs="Arial"/>
          <w:sz w:val="20"/>
          <w:szCs w:val="20"/>
        </w:rPr>
        <w:lastRenderedPageBreak/>
        <w:t>Oklahoma State University is a land-grant institution committed to excellence in diversity and inclusion. We strive to maintain a welcoming and inclusive environment that appreciates and values all members of the University community. We define diversity as engagement in meaningful actions, behaviors, and conversations that reflect a commitment to recognizing, understanding, and respecting the differences among students, faculty, staff, and visitors throughout the OSU system. We do not condone acts, behavior, language, or symbols that represent or reflect intolerance or discrimination. OSU is dedicated to cultivating and enriching the competitive advantages that diversity and inclusion provides all members of the University community. We identify diversity as a quality of life issue, as well as an important economic driver for the prosperity and well-being of the state, nation, and world. OSU’s Diversity Statement can be read here</w:t>
      </w:r>
      <w:hyperlink r:id="rId6" w:history="1">
        <w:r w:rsidRPr="00E535DC">
          <w:rPr>
            <w:rFonts w:ascii="Helvetica Neue" w:eastAsia="Times New Roman" w:hAnsi="Helvetica Neue" w:cs="Arial"/>
            <w:sz w:val="20"/>
            <w:szCs w:val="20"/>
            <w:u w:val="single"/>
          </w:rPr>
          <w:t xml:space="preserve"> https://diversity.okstate.edu/</w:t>
        </w:r>
      </w:hyperlink>
      <w:r w:rsidRPr="00E535DC">
        <w:rPr>
          <w:rFonts w:ascii="Helvetica Neue" w:eastAsia="Times New Roman" w:hAnsi="Helvetica Neue" w:cs="Arial"/>
          <w:sz w:val="20"/>
          <w:szCs w:val="20"/>
        </w:rPr>
        <w:t xml:space="preserve"> as well the State of Diversity </w:t>
      </w:r>
      <w:proofErr w:type="gramStart"/>
      <w:r w:rsidRPr="00E535DC">
        <w:rPr>
          <w:rFonts w:ascii="Helvetica Neue" w:eastAsia="Times New Roman" w:hAnsi="Helvetica Neue" w:cs="Arial"/>
          <w:sz w:val="20"/>
          <w:szCs w:val="20"/>
        </w:rPr>
        <w:t>document :</w:t>
      </w:r>
      <w:proofErr w:type="gramEnd"/>
      <w:r w:rsidR="007F51EA" w:rsidRPr="00E535DC">
        <w:fldChar w:fldCharType="begin"/>
      </w:r>
      <w:r w:rsidR="007F51EA" w:rsidRPr="00E535DC">
        <w:instrText xml:space="preserve"> HYPERLINK "https://issuu.com/brandosu/docs/okstate_thestateofdiversity" </w:instrText>
      </w:r>
      <w:r w:rsidR="007F51EA" w:rsidRPr="00E535DC">
        <w:fldChar w:fldCharType="separate"/>
      </w:r>
      <w:r w:rsidRPr="00E535DC">
        <w:rPr>
          <w:rFonts w:ascii="Helvetica Neue" w:eastAsia="Times New Roman" w:hAnsi="Helvetica Neue" w:cs="Arial"/>
          <w:sz w:val="20"/>
          <w:szCs w:val="20"/>
          <w:u w:val="single"/>
        </w:rPr>
        <w:t xml:space="preserve"> https://issuu.com/brandosu/docs/okstate_thestateofdiversity</w:t>
      </w:r>
      <w:r w:rsidR="007F51EA" w:rsidRPr="00E535DC">
        <w:rPr>
          <w:rFonts w:ascii="Helvetica Neue" w:eastAsia="Times New Roman" w:hAnsi="Helvetica Neue" w:cs="Arial"/>
          <w:sz w:val="20"/>
          <w:szCs w:val="20"/>
          <w:u w:val="single"/>
        </w:rPr>
        <w:fldChar w:fldCharType="end"/>
      </w:r>
    </w:p>
    <w:p w:rsidR="009F305C" w:rsidRPr="00E535DC" w:rsidRDefault="009F305C" w:rsidP="009F305C">
      <w:pPr>
        <w:spacing w:line="276" w:lineRule="auto"/>
        <w:rPr>
          <w:rFonts w:ascii="Helvetica Neue" w:eastAsia="Times New Roman" w:hAnsi="Helvetica Neue" w:cs="Times New Roman"/>
          <w:sz w:val="20"/>
          <w:szCs w:val="20"/>
        </w:rPr>
      </w:pPr>
    </w:p>
    <w:p w:rsidR="009F305C" w:rsidRPr="00E535DC" w:rsidRDefault="009F305C" w:rsidP="009F305C">
      <w:pPr>
        <w:spacing w:line="276" w:lineRule="auto"/>
        <w:rPr>
          <w:rFonts w:ascii="Helvetica Neue" w:eastAsia="Times New Roman" w:hAnsi="Helvetica Neue" w:cs="Times New Roman"/>
          <w:sz w:val="20"/>
          <w:szCs w:val="20"/>
        </w:rPr>
      </w:pPr>
      <w:r w:rsidRPr="00E535DC">
        <w:rPr>
          <w:rFonts w:ascii="Helvetica Neue" w:eastAsia="Times New Roman" w:hAnsi="Helvetica Neue" w:cs="Arial"/>
          <w:sz w:val="20"/>
          <w:szCs w:val="20"/>
          <w:shd w:val="clear" w:color="auto" w:fill="FFFFFF"/>
        </w:rPr>
        <w:t>Located in Stillwater, Oklahoma State University is the second largest academic institution in the state of Oklahoma with a student population of 29 thousand. Stillwater is a growing community consistently winning awards for best places to live, most recently in Money Magazine. It is about a 1-hour drive from both Oklahoma City, the state capital, and the historic city of Tulsa. The addition of commercial air travel through the Stillwater regional airport, wide availability of gigabit internet, and the newly opened McKnight Center for the Performing Arts enhance Stillwater's vibrant culture. The cost of housing is roughly 80% of the national average. </w:t>
      </w:r>
    </w:p>
    <w:p w:rsidR="009F305C" w:rsidRPr="00E535DC" w:rsidRDefault="009F305C" w:rsidP="009F305C">
      <w:pPr>
        <w:spacing w:line="276" w:lineRule="auto"/>
        <w:rPr>
          <w:rFonts w:ascii="Helvetica Neue" w:eastAsia="Times New Roman" w:hAnsi="Helvetica Neue" w:cs="Times New Roman"/>
          <w:sz w:val="20"/>
          <w:szCs w:val="20"/>
        </w:rPr>
      </w:pPr>
    </w:p>
    <w:p w:rsidR="009F305C" w:rsidRPr="00E535DC" w:rsidRDefault="009F305C" w:rsidP="009F305C">
      <w:pPr>
        <w:spacing w:line="276" w:lineRule="auto"/>
        <w:rPr>
          <w:rFonts w:ascii="Helvetica Neue" w:eastAsia="Times New Roman" w:hAnsi="Helvetica Neue" w:cs="Times New Roman"/>
          <w:sz w:val="20"/>
          <w:szCs w:val="20"/>
        </w:rPr>
      </w:pPr>
      <w:r w:rsidRPr="00E535DC">
        <w:rPr>
          <w:rFonts w:ascii="Helvetica Neue" w:eastAsia="Times New Roman" w:hAnsi="Helvetica Neue" w:cs="Arial"/>
          <w:sz w:val="20"/>
          <w:szCs w:val="20"/>
          <w:shd w:val="clear" w:color="auto" w:fill="FFFFFF"/>
        </w:rPr>
        <w:t>As an equal opportunity employer, Oklahoma State University complies with all applicable federal and state laws regarding non-discrimination and affirmative action. OSU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eeo.okstate.edu</w:t>
      </w:r>
    </w:p>
    <w:p w:rsidR="009F305C" w:rsidRPr="00E535DC" w:rsidRDefault="009F305C" w:rsidP="009F305C">
      <w:pPr>
        <w:spacing w:line="276" w:lineRule="auto"/>
        <w:rPr>
          <w:rFonts w:ascii="Helvetica Neue" w:eastAsia="Times New Roman" w:hAnsi="Helvetica Neue" w:cs="Times New Roman"/>
          <w:sz w:val="20"/>
          <w:szCs w:val="20"/>
        </w:rPr>
      </w:pPr>
    </w:p>
    <w:p w:rsidR="009F305C" w:rsidRPr="00E535DC" w:rsidRDefault="009F305C" w:rsidP="009F305C">
      <w:pPr>
        <w:spacing w:line="276" w:lineRule="auto"/>
        <w:rPr>
          <w:rFonts w:ascii="Helvetica Neue" w:eastAsia="Times New Roman" w:hAnsi="Helvetica Neue" w:cs="Times New Roman"/>
          <w:b/>
          <w:sz w:val="20"/>
          <w:szCs w:val="20"/>
        </w:rPr>
      </w:pPr>
      <w:r w:rsidRPr="00E535DC">
        <w:rPr>
          <w:rFonts w:ascii="Helvetica Neue" w:eastAsia="Times New Roman" w:hAnsi="Helvetica Neue" w:cs="Arial"/>
          <w:b/>
          <w:bCs/>
          <w:sz w:val="20"/>
          <w:szCs w:val="20"/>
        </w:rPr>
        <w:t>APPLICATION INSTRUCTIONS</w:t>
      </w:r>
    </w:p>
    <w:p w:rsidR="009F305C" w:rsidRPr="00E535DC" w:rsidRDefault="009F305C" w:rsidP="009F305C">
      <w:pPr>
        <w:spacing w:after="380" w:line="276" w:lineRule="auto"/>
        <w:rPr>
          <w:rFonts w:ascii="Helvetica Neue" w:eastAsia="Times New Roman" w:hAnsi="Helvetica Neue" w:cs="Times New Roman"/>
          <w:sz w:val="20"/>
          <w:szCs w:val="20"/>
        </w:rPr>
      </w:pPr>
      <w:r w:rsidRPr="00E535DC">
        <w:rPr>
          <w:rFonts w:ascii="Helvetica Neue" w:eastAsia="Times New Roman" w:hAnsi="Helvetica Neue" w:cs="Arial"/>
          <w:sz w:val="20"/>
          <w:szCs w:val="20"/>
        </w:rPr>
        <w:t xml:space="preserve">In order to receive priority consideration, applications must be received by/before Friday, January </w:t>
      </w:r>
      <w:proofErr w:type="gramStart"/>
      <w:r w:rsidRPr="00E535DC">
        <w:rPr>
          <w:rFonts w:ascii="Helvetica Neue" w:eastAsia="Times New Roman" w:hAnsi="Helvetica Neue" w:cs="Arial"/>
          <w:sz w:val="20"/>
          <w:szCs w:val="20"/>
        </w:rPr>
        <w:t>14th</w:t>
      </w:r>
      <w:proofErr w:type="gramEnd"/>
      <w:r w:rsidRPr="00E535DC">
        <w:rPr>
          <w:rFonts w:ascii="Helvetica Neue" w:eastAsia="Times New Roman" w:hAnsi="Helvetica Neue" w:cs="Arial"/>
          <w:sz w:val="20"/>
          <w:szCs w:val="20"/>
        </w:rPr>
        <w:t xml:space="preserve">, 2022. Initial interviews will occur via Zoom and will continue until the position </w:t>
      </w:r>
      <w:proofErr w:type="gramStart"/>
      <w:r w:rsidRPr="00E535DC">
        <w:rPr>
          <w:rFonts w:ascii="Helvetica Neue" w:eastAsia="Times New Roman" w:hAnsi="Helvetica Neue" w:cs="Arial"/>
          <w:sz w:val="20"/>
          <w:szCs w:val="20"/>
        </w:rPr>
        <w:t>is filled</w:t>
      </w:r>
      <w:proofErr w:type="gramEnd"/>
      <w:r w:rsidRPr="00E535DC">
        <w:rPr>
          <w:rFonts w:ascii="Helvetica Neue" w:eastAsia="Times New Roman" w:hAnsi="Helvetica Neue" w:cs="Arial"/>
          <w:sz w:val="20"/>
          <w:szCs w:val="20"/>
        </w:rPr>
        <w:t>. This position is contingent upon available funding.</w:t>
      </w:r>
    </w:p>
    <w:p w:rsidR="009F305C" w:rsidRPr="00E535DC" w:rsidRDefault="009F305C" w:rsidP="009F305C">
      <w:pPr>
        <w:spacing w:after="380" w:line="276" w:lineRule="auto"/>
        <w:rPr>
          <w:rFonts w:ascii="Helvetica Neue" w:eastAsia="Times New Roman" w:hAnsi="Helvetica Neue" w:cs="Times New Roman"/>
          <w:sz w:val="20"/>
          <w:szCs w:val="20"/>
        </w:rPr>
      </w:pPr>
      <w:r w:rsidRPr="00E535DC">
        <w:rPr>
          <w:rFonts w:ascii="Helvetica Neue" w:eastAsia="Times New Roman" w:hAnsi="Helvetica Neue" w:cs="Arial"/>
          <w:bCs/>
          <w:sz w:val="20"/>
          <w:szCs w:val="20"/>
        </w:rPr>
        <w:t>The applicant must submit:</w:t>
      </w:r>
    </w:p>
    <w:p w:rsidR="009F305C" w:rsidRPr="00E535DC" w:rsidRDefault="009F305C" w:rsidP="009F305C">
      <w:pPr>
        <w:numPr>
          <w:ilvl w:val="0"/>
          <w:numId w:val="1"/>
        </w:numPr>
        <w:spacing w:before="240" w:line="276" w:lineRule="auto"/>
        <w:textAlignment w:val="baseline"/>
        <w:rPr>
          <w:rFonts w:ascii="Helvetica Neue" w:eastAsia="Times New Roman" w:hAnsi="Helvetica Neue" w:cs="Arial"/>
          <w:sz w:val="20"/>
          <w:szCs w:val="20"/>
        </w:rPr>
      </w:pPr>
      <w:r w:rsidRPr="00E535DC">
        <w:rPr>
          <w:rFonts w:ascii="Helvetica Neue" w:eastAsia="Times New Roman" w:hAnsi="Helvetica Neue" w:cs="Arial"/>
          <w:sz w:val="20"/>
          <w:szCs w:val="20"/>
        </w:rPr>
        <w:t>A cover letter describing qualifications and interest in this position</w:t>
      </w:r>
    </w:p>
    <w:p w:rsidR="009F305C" w:rsidRPr="00E535DC" w:rsidRDefault="009F305C" w:rsidP="009F305C">
      <w:pPr>
        <w:numPr>
          <w:ilvl w:val="0"/>
          <w:numId w:val="1"/>
        </w:numPr>
        <w:spacing w:line="276" w:lineRule="auto"/>
        <w:textAlignment w:val="baseline"/>
        <w:rPr>
          <w:rFonts w:ascii="Helvetica Neue" w:eastAsia="Times New Roman" w:hAnsi="Helvetica Neue" w:cs="Arial"/>
          <w:sz w:val="20"/>
          <w:szCs w:val="20"/>
        </w:rPr>
      </w:pPr>
      <w:r w:rsidRPr="00E535DC">
        <w:rPr>
          <w:rFonts w:ascii="Helvetica Neue" w:eastAsia="Times New Roman" w:hAnsi="Helvetica Neue" w:cs="Arial"/>
          <w:sz w:val="20"/>
          <w:szCs w:val="20"/>
        </w:rPr>
        <w:t>1-2 page teaching philosophy</w:t>
      </w:r>
    </w:p>
    <w:p w:rsidR="009F305C" w:rsidRPr="00E535DC" w:rsidRDefault="009F305C" w:rsidP="009F305C">
      <w:pPr>
        <w:numPr>
          <w:ilvl w:val="0"/>
          <w:numId w:val="1"/>
        </w:numPr>
        <w:spacing w:line="276" w:lineRule="auto"/>
        <w:textAlignment w:val="baseline"/>
        <w:rPr>
          <w:rFonts w:ascii="Helvetica Neue" w:eastAsia="Times New Roman" w:hAnsi="Helvetica Neue" w:cs="Arial"/>
          <w:sz w:val="20"/>
          <w:szCs w:val="20"/>
        </w:rPr>
      </w:pPr>
      <w:r w:rsidRPr="00E535DC">
        <w:rPr>
          <w:rFonts w:ascii="Helvetica Neue" w:eastAsia="Times New Roman" w:hAnsi="Helvetica Neue" w:cs="Arial"/>
          <w:sz w:val="20"/>
          <w:szCs w:val="20"/>
        </w:rPr>
        <w:t>A diversity statement</w:t>
      </w:r>
    </w:p>
    <w:p w:rsidR="009F305C" w:rsidRPr="00E535DC" w:rsidRDefault="009F305C" w:rsidP="009F305C">
      <w:pPr>
        <w:numPr>
          <w:ilvl w:val="0"/>
          <w:numId w:val="1"/>
        </w:numPr>
        <w:spacing w:line="276" w:lineRule="auto"/>
        <w:textAlignment w:val="baseline"/>
        <w:rPr>
          <w:rFonts w:ascii="Helvetica Neue" w:eastAsia="Times New Roman" w:hAnsi="Helvetica Neue" w:cs="Arial"/>
          <w:sz w:val="20"/>
          <w:szCs w:val="20"/>
        </w:rPr>
      </w:pPr>
      <w:r w:rsidRPr="00E535DC">
        <w:rPr>
          <w:rFonts w:ascii="Helvetica Neue" w:eastAsia="Times New Roman" w:hAnsi="Helvetica Neue" w:cs="Arial"/>
          <w:sz w:val="20"/>
          <w:szCs w:val="20"/>
        </w:rPr>
        <w:t>Design philosophy or Artist statement</w:t>
      </w:r>
    </w:p>
    <w:p w:rsidR="009F305C" w:rsidRPr="00E535DC" w:rsidRDefault="009F305C" w:rsidP="009F305C">
      <w:pPr>
        <w:numPr>
          <w:ilvl w:val="0"/>
          <w:numId w:val="1"/>
        </w:numPr>
        <w:spacing w:line="276" w:lineRule="auto"/>
        <w:textAlignment w:val="baseline"/>
        <w:rPr>
          <w:rFonts w:ascii="Helvetica Neue" w:eastAsia="Times New Roman" w:hAnsi="Helvetica Neue" w:cs="Arial"/>
          <w:sz w:val="20"/>
          <w:szCs w:val="20"/>
        </w:rPr>
      </w:pPr>
      <w:r w:rsidRPr="00E535DC">
        <w:rPr>
          <w:rFonts w:ascii="Helvetica Neue" w:eastAsia="Times New Roman" w:hAnsi="Helvetica Neue" w:cs="Arial"/>
          <w:sz w:val="20"/>
          <w:szCs w:val="20"/>
        </w:rPr>
        <w:t>Curriculum vitae</w:t>
      </w:r>
    </w:p>
    <w:p w:rsidR="009F305C" w:rsidRPr="00E535DC" w:rsidRDefault="009F305C" w:rsidP="009F305C">
      <w:pPr>
        <w:numPr>
          <w:ilvl w:val="0"/>
          <w:numId w:val="1"/>
        </w:numPr>
        <w:spacing w:line="276" w:lineRule="auto"/>
        <w:textAlignment w:val="baseline"/>
        <w:rPr>
          <w:rFonts w:ascii="Helvetica Neue" w:eastAsia="Times New Roman" w:hAnsi="Helvetica Neue" w:cs="Arial"/>
          <w:sz w:val="20"/>
          <w:szCs w:val="20"/>
        </w:rPr>
      </w:pPr>
      <w:r w:rsidRPr="00E535DC">
        <w:rPr>
          <w:rFonts w:ascii="Helvetica Neue" w:eastAsia="Times New Roman" w:hAnsi="Helvetica Neue" w:cs="Arial"/>
          <w:sz w:val="20"/>
          <w:szCs w:val="20"/>
        </w:rPr>
        <w:t>20 labeled examples of personal work</w:t>
      </w:r>
    </w:p>
    <w:p w:rsidR="009F305C" w:rsidRPr="00E535DC" w:rsidRDefault="009F305C" w:rsidP="009F305C">
      <w:pPr>
        <w:numPr>
          <w:ilvl w:val="0"/>
          <w:numId w:val="1"/>
        </w:numPr>
        <w:spacing w:line="276" w:lineRule="auto"/>
        <w:textAlignment w:val="baseline"/>
        <w:rPr>
          <w:rFonts w:ascii="Helvetica Neue" w:eastAsia="Times New Roman" w:hAnsi="Helvetica Neue" w:cs="Arial"/>
          <w:sz w:val="20"/>
          <w:szCs w:val="20"/>
        </w:rPr>
      </w:pPr>
      <w:r w:rsidRPr="00E535DC">
        <w:rPr>
          <w:rFonts w:ascii="Helvetica Neue" w:eastAsia="Times New Roman" w:hAnsi="Helvetica Neue" w:cs="Arial"/>
          <w:sz w:val="20"/>
          <w:szCs w:val="20"/>
        </w:rPr>
        <w:t>20 labeled examples of student work</w:t>
      </w:r>
      <w:r w:rsidRPr="00E535DC">
        <w:rPr>
          <w:rFonts w:ascii="Helvetica Neue" w:eastAsia="Times New Roman" w:hAnsi="Helvetica Neue" w:cs="Arial"/>
          <w:sz w:val="20"/>
          <w:szCs w:val="20"/>
        </w:rPr>
        <w:br/>
      </w:r>
      <w:proofErr w:type="gramStart"/>
      <w:r w:rsidRPr="00E535DC">
        <w:rPr>
          <w:rFonts w:ascii="Helvetica Neue" w:eastAsia="Times New Roman" w:hAnsi="Helvetica Neue" w:cs="Arial"/>
          <w:sz w:val="20"/>
          <w:szCs w:val="20"/>
        </w:rPr>
        <w:t>For</w:t>
      </w:r>
      <w:proofErr w:type="gramEnd"/>
      <w:r w:rsidRPr="00E535DC">
        <w:rPr>
          <w:rFonts w:ascii="Helvetica Neue" w:eastAsia="Times New Roman" w:hAnsi="Helvetica Neue" w:cs="Arial"/>
          <w:sz w:val="20"/>
          <w:szCs w:val="20"/>
        </w:rPr>
        <w:t xml:space="preserve"> motion and/or animation work examples you can include links to relevant videos or websites.</w:t>
      </w:r>
    </w:p>
    <w:p w:rsidR="00F12F51" w:rsidRPr="00E535DC" w:rsidRDefault="009F305C" w:rsidP="009F305C">
      <w:pPr>
        <w:numPr>
          <w:ilvl w:val="0"/>
          <w:numId w:val="2"/>
        </w:numPr>
        <w:spacing w:after="860" w:line="276" w:lineRule="auto"/>
        <w:textAlignment w:val="baseline"/>
        <w:rPr>
          <w:rFonts w:ascii="Helvetica Neue" w:eastAsia="Times New Roman" w:hAnsi="Helvetica Neue" w:cs="Arial"/>
          <w:sz w:val="20"/>
          <w:szCs w:val="20"/>
        </w:rPr>
      </w:pPr>
      <w:r w:rsidRPr="00E535DC">
        <w:rPr>
          <w:rFonts w:ascii="Helvetica Neue" w:eastAsia="Times New Roman" w:hAnsi="Helvetica Neue" w:cs="Arial"/>
          <w:sz w:val="20"/>
          <w:szCs w:val="20"/>
        </w:rPr>
        <w:t>A list of three recommenders with contact information.</w:t>
      </w:r>
      <w:r w:rsidRPr="00E535DC">
        <w:rPr>
          <w:rFonts w:ascii="Helvetica Neue" w:eastAsia="Times New Roman" w:hAnsi="Helvetica Neue" w:cs="Arial"/>
          <w:sz w:val="20"/>
          <w:szCs w:val="20"/>
        </w:rPr>
        <w:br/>
        <w:t>Recommendation letters will be requested only for finalists after the first-round interviews</w:t>
      </w:r>
    </w:p>
    <w:sectPr w:rsidR="00F12F51" w:rsidRPr="00E535DC" w:rsidSect="008C3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A2B"/>
    <w:multiLevelType w:val="multilevel"/>
    <w:tmpl w:val="F98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47E85"/>
    <w:multiLevelType w:val="multilevel"/>
    <w:tmpl w:val="282E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5C"/>
    <w:rsid w:val="004F4071"/>
    <w:rsid w:val="007F51EA"/>
    <w:rsid w:val="00835B0A"/>
    <w:rsid w:val="008C369A"/>
    <w:rsid w:val="009D3A4A"/>
    <w:rsid w:val="009F305C"/>
    <w:rsid w:val="00E535DC"/>
    <w:rsid w:val="00F1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5D35A93-F0D8-0546-A32F-FA94FEA9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0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F305C"/>
    <w:rPr>
      <w:color w:val="0000FF"/>
      <w:u w:val="single"/>
    </w:rPr>
  </w:style>
  <w:style w:type="paragraph" w:styleId="BalloonText">
    <w:name w:val="Balloon Text"/>
    <w:basedOn w:val="Normal"/>
    <w:link w:val="BalloonTextChar"/>
    <w:uiPriority w:val="99"/>
    <w:semiHidden/>
    <w:unhideWhenUsed/>
    <w:rsid w:val="00E53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versity.okstate.edu/" TargetMode="External"/><Relationship Id="rId5" Type="http://schemas.openxmlformats.org/officeDocument/2006/relationships/hyperlink" Target="http://apply.interfolio.com/99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Renyer, Justen</dc:creator>
  <cp:keywords/>
  <dc:description/>
  <cp:lastModifiedBy>Beasley, Tammy</cp:lastModifiedBy>
  <cp:revision>2</cp:revision>
  <cp:lastPrinted>2021-11-16T19:33:00Z</cp:lastPrinted>
  <dcterms:created xsi:type="dcterms:W3CDTF">2021-11-17T21:45:00Z</dcterms:created>
  <dcterms:modified xsi:type="dcterms:W3CDTF">2021-11-17T21:45:00Z</dcterms:modified>
</cp:coreProperties>
</file>